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710A" w:rsidRDefault="0061710A" w:rsidP="0061710A">
      <w:pPr>
        <w:pStyle w:val="Normlnywebov"/>
        <w:spacing w:before="0" w:beforeAutospacing="0" w:after="0" w:afterAutospacing="0"/>
        <w:ind w:right="-108"/>
        <w:jc w:val="center"/>
      </w:pPr>
      <w:r>
        <w:rPr>
          <w:b/>
          <w:bCs/>
          <w:sz w:val="28"/>
          <w:szCs w:val="28"/>
        </w:rPr>
        <w:t>Doložka vybraných vplyvov</w:t>
      </w:r>
    </w:p>
    <w:p w:rsidR="0061710A" w:rsidRDefault="0061710A" w:rsidP="0061710A">
      <w:pPr>
        <w:pStyle w:val="Normlnywebov"/>
        <w:spacing w:before="0" w:beforeAutospacing="0" w:after="0" w:afterAutospacing="0"/>
      </w:pPr>
      <w:r>
        <w:rPr>
          <w:b/>
          <w:bCs/>
        </w:rPr>
        <w:t> </w:t>
      </w:r>
    </w:p>
    <w:p w:rsidR="0061710A" w:rsidRDefault="0061710A" w:rsidP="0061710A">
      <w:pPr>
        <w:tabs>
          <w:tab w:val="left" w:pos="0"/>
        </w:tabs>
        <w:jc w:val="both"/>
        <w:rPr>
          <w:b/>
          <w:color w:val="C0504D"/>
        </w:rPr>
      </w:pPr>
      <w:r>
        <w:rPr>
          <w:b/>
          <w:bCs/>
        </w:rPr>
        <w:t>A.1. Názov materiálu:</w:t>
      </w:r>
      <w:r w:rsidRPr="0074193A">
        <w:rPr>
          <w:b/>
          <w:color w:val="C0504D"/>
        </w:rPr>
        <w:t xml:space="preserve"> </w:t>
      </w:r>
    </w:p>
    <w:p w:rsidR="0061710A" w:rsidRPr="003B4D72" w:rsidRDefault="00F201EC" w:rsidP="0061710A">
      <w:pPr>
        <w:pStyle w:val="Normlnywebov"/>
        <w:spacing w:before="0" w:beforeAutospacing="0" w:after="0" w:afterAutospacing="0"/>
        <w:jc w:val="both"/>
        <w:rPr>
          <w:b/>
        </w:rPr>
      </w:pPr>
      <w:r w:rsidRPr="003B4D72">
        <w:rPr>
          <w:b/>
        </w:rPr>
        <w:t>Návrh nariadenia vlády Slovenskej republiky, ktorým sa mení a dopĺňa nariadenie vlády Slovenskej republiky č. 296/2010 Z. z. o odbornej spôsobilosti na výkon zdravotníckeho povolania, spôsobe ďalšieho vzdelávania zdravotníckych pracovníkov, sústave špecializačných odborov a sústave certifikovaných pracovných činností</w:t>
      </w:r>
    </w:p>
    <w:p w:rsidR="0061710A" w:rsidRPr="003B4D72" w:rsidRDefault="0061710A" w:rsidP="0061710A">
      <w:pPr>
        <w:pStyle w:val="Normlnywebov"/>
        <w:spacing w:before="0" w:beforeAutospacing="0" w:after="0" w:afterAutospacing="0"/>
      </w:pPr>
    </w:p>
    <w:p w:rsidR="00F201EC" w:rsidRPr="003B4D72" w:rsidRDefault="0061710A" w:rsidP="0061710A">
      <w:pPr>
        <w:pStyle w:val="Normlnywebov"/>
        <w:spacing w:before="0" w:beforeAutospacing="0" w:after="0" w:afterAutospacing="0"/>
        <w:rPr>
          <w:b/>
          <w:bCs/>
        </w:rPr>
      </w:pPr>
      <w:r w:rsidRPr="003B4D72">
        <w:rPr>
          <w:b/>
          <w:bCs/>
        </w:rPr>
        <w:t>       Termín začatia a ukončenia PPK:</w:t>
      </w:r>
      <w:r w:rsidR="00F201EC" w:rsidRPr="003B4D72">
        <w:rPr>
          <w:b/>
          <w:bCs/>
        </w:rPr>
        <w:t xml:space="preserve"> ––</w:t>
      </w:r>
    </w:p>
    <w:p w:rsidR="00F201EC" w:rsidRPr="003B4D72" w:rsidRDefault="00F201EC" w:rsidP="0061710A">
      <w:pPr>
        <w:pStyle w:val="Normlnywebov"/>
        <w:spacing w:before="0" w:beforeAutospacing="0" w:after="0" w:afterAutospacing="0"/>
        <w:rPr>
          <w:b/>
          <w:bCs/>
        </w:rPr>
      </w:pPr>
    </w:p>
    <w:p w:rsidR="0061710A" w:rsidRPr="003B4D72" w:rsidRDefault="0061710A" w:rsidP="0061710A">
      <w:pPr>
        <w:pStyle w:val="Normlnywebov"/>
        <w:spacing w:before="0" w:beforeAutospacing="0" w:after="0" w:afterAutospacing="0"/>
      </w:pPr>
      <w:r w:rsidRPr="003B4D72">
        <w:rPr>
          <w:b/>
          <w:bCs/>
        </w:rPr>
        <w:t> </w:t>
      </w:r>
    </w:p>
    <w:p w:rsidR="0061710A" w:rsidRPr="003B4D72" w:rsidRDefault="0061710A" w:rsidP="0061710A">
      <w:pPr>
        <w:pStyle w:val="Normlnywebov"/>
        <w:spacing w:before="0" w:beforeAutospacing="0" w:after="0" w:afterAutospacing="0"/>
      </w:pPr>
      <w:r w:rsidRPr="003B4D72">
        <w:rPr>
          <w:b/>
          <w:bCs/>
        </w:rPr>
        <w:t> A.2. Vplyvy:</w:t>
      </w:r>
    </w:p>
    <w:p w:rsidR="0061710A" w:rsidRPr="003B4D72" w:rsidRDefault="0061710A" w:rsidP="0061710A">
      <w:pPr>
        <w:pStyle w:val="Normlnywebov"/>
        <w:spacing w:before="0" w:beforeAutospacing="0" w:after="0" w:afterAutospacing="0"/>
      </w:pPr>
      <w:r w:rsidRPr="003B4D72">
        <w:t> </w:t>
      </w:r>
    </w:p>
    <w:tbl>
      <w:tblPr>
        <w:tblW w:w="7564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26"/>
        <w:gridCol w:w="1242"/>
        <w:gridCol w:w="1260"/>
        <w:gridCol w:w="1336"/>
      </w:tblGrid>
      <w:tr w:rsidR="0061710A" w:rsidRPr="003B4D72" w:rsidTr="005410EF">
        <w:tc>
          <w:tcPr>
            <w:tcW w:w="3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:rsidR="0061710A" w:rsidRPr="003B4D72" w:rsidRDefault="0061710A" w:rsidP="005410EF">
            <w:pPr>
              <w:pStyle w:val="Normlnywebov"/>
              <w:spacing w:before="0" w:beforeAutospacing="0" w:after="0" w:afterAutospacing="0"/>
            </w:pPr>
            <w:r w:rsidRPr="003B4D72">
              <w:t> 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:rsidR="0061710A" w:rsidRPr="003B4D72" w:rsidRDefault="0061710A" w:rsidP="005410EF">
            <w:pPr>
              <w:pStyle w:val="Normlnywebov"/>
              <w:spacing w:before="0" w:beforeAutospacing="0" w:after="0" w:afterAutospacing="0"/>
              <w:jc w:val="center"/>
            </w:pPr>
            <w:r w:rsidRPr="003B4D72">
              <w:t>Pozitívne</w:t>
            </w:r>
            <w:r w:rsidRPr="003B4D72">
              <w:rPr>
                <w:sz w:val="16"/>
                <w:szCs w:val="16"/>
                <w:vertAlign w:val="superscript"/>
              </w:rPr>
              <w:t>*</w:t>
            </w:r>
            <w:r w:rsidRPr="003B4D72">
              <w:t xml:space="preserve">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:rsidR="0061710A" w:rsidRPr="003B4D72" w:rsidRDefault="0061710A" w:rsidP="005410EF">
            <w:pPr>
              <w:pStyle w:val="Normlnywebov"/>
              <w:spacing w:before="0" w:beforeAutospacing="0" w:after="0" w:afterAutospacing="0"/>
              <w:jc w:val="center"/>
            </w:pPr>
            <w:r w:rsidRPr="003B4D72">
              <w:t>Žiadne</w:t>
            </w:r>
            <w:r w:rsidRPr="003B4D72">
              <w:rPr>
                <w:sz w:val="16"/>
                <w:szCs w:val="16"/>
                <w:vertAlign w:val="superscript"/>
              </w:rPr>
              <w:t>*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:rsidR="0061710A" w:rsidRPr="003B4D72" w:rsidRDefault="0061710A" w:rsidP="005410EF">
            <w:pPr>
              <w:pStyle w:val="Normlnywebov"/>
              <w:spacing w:before="0" w:beforeAutospacing="0" w:after="0" w:afterAutospacing="0"/>
              <w:jc w:val="center"/>
            </w:pPr>
            <w:r w:rsidRPr="003B4D72">
              <w:t>Negatívne</w:t>
            </w:r>
          </w:p>
        </w:tc>
      </w:tr>
      <w:tr w:rsidR="0061710A" w:rsidRPr="003B4D72" w:rsidTr="005410EF">
        <w:tc>
          <w:tcPr>
            <w:tcW w:w="3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:rsidR="0061710A" w:rsidRPr="003B4D72" w:rsidRDefault="0061710A" w:rsidP="005410EF">
            <w:pPr>
              <w:pStyle w:val="Normlnywebov"/>
              <w:spacing w:before="0" w:beforeAutospacing="0" w:after="0" w:afterAutospacing="0"/>
            </w:pPr>
            <w:r w:rsidRPr="003B4D72">
              <w:rPr>
                <w:sz w:val="22"/>
                <w:szCs w:val="22"/>
              </w:rPr>
              <w:t>1. Vplyvy na rozpočet verejnej správy</w:t>
            </w:r>
          </w:p>
          <w:p w:rsidR="0061710A" w:rsidRPr="003B4D72" w:rsidRDefault="0061710A" w:rsidP="005410EF">
            <w:pPr>
              <w:pStyle w:val="Normlnywebov"/>
              <w:spacing w:before="0" w:beforeAutospacing="0" w:after="0" w:afterAutospacing="0"/>
            </w:pPr>
            <w:r w:rsidRPr="003B4D72"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:rsidR="0061710A" w:rsidRPr="003B4D72" w:rsidRDefault="0061710A" w:rsidP="005410EF">
            <w:pPr>
              <w:pStyle w:val="Normlnywebov"/>
              <w:spacing w:before="0" w:beforeAutospacing="0" w:after="0" w:afterAutospacing="0"/>
              <w:jc w:val="center"/>
            </w:pPr>
            <w:r w:rsidRPr="003B4D72">
              <w:t> 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:rsidR="0061710A" w:rsidRPr="003B4D72" w:rsidRDefault="0061710A" w:rsidP="005410EF">
            <w:pPr>
              <w:pStyle w:val="Normlnywebov"/>
              <w:spacing w:before="0" w:beforeAutospacing="0" w:after="0" w:afterAutospacing="0"/>
              <w:jc w:val="center"/>
            </w:pPr>
            <w:r w:rsidRPr="003B4D72">
              <w:t>X 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:rsidR="0061710A" w:rsidRPr="003B4D72" w:rsidRDefault="0061710A" w:rsidP="005410EF">
            <w:pPr>
              <w:pStyle w:val="Normlnywebov"/>
              <w:spacing w:before="0" w:beforeAutospacing="0" w:after="0" w:afterAutospacing="0"/>
              <w:jc w:val="center"/>
            </w:pPr>
            <w:r w:rsidRPr="003B4D72">
              <w:t> </w:t>
            </w:r>
          </w:p>
        </w:tc>
      </w:tr>
      <w:tr w:rsidR="0061710A" w:rsidRPr="003B4D72" w:rsidTr="005410EF">
        <w:tc>
          <w:tcPr>
            <w:tcW w:w="3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:rsidR="0061710A" w:rsidRPr="003B4D72" w:rsidRDefault="0061710A" w:rsidP="005410EF">
            <w:pPr>
              <w:pStyle w:val="Normlnywebov"/>
              <w:spacing w:before="0" w:beforeAutospacing="0" w:after="0" w:afterAutospacing="0"/>
            </w:pPr>
            <w:r w:rsidRPr="003B4D72">
              <w:rPr>
                <w:sz w:val="22"/>
                <w:szCs w:val="22"/>
              </w:rPr>
              <w:t>2. Vplyvy na podnikateľské prostredie – dochádza k zvýšeniu regulačného zaťaženia?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:rsidR="0061710A" w:rsidRPr="003B4D72" w:rsidRDefault="0061710A" w:rsidP="005410EF">
            <w:pPr>
              <w:pStyle w:val="Normlnywebov"/>
              <w:spacing w:before="0" w:beforeAutospacing="0" w:after="0" w:afterAutospacing="0"/>
              <w:jc w:val="center"/>
            </w:pPr>
            <w:r w:rsidRPr="003B4D72">
              <w:t> 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:rsidR="0061710A" w:rsidRPr="003B4D72" w:rsidRDefault="0061710A" w:rsidP="005410EF">
            <w:pPr>
              <w:pStyle w:val="Normlnywebov"/>
              <w:spacing w:before="0" w:beforeAutospacing="0" w:after="0" w:afterAutospacing="0"/>
              <w:jc w:val="center"/>
            </w:pPr>
            <w:r w:rsidRPr="003B4D72">
              <w:t>X 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:rsidR="0061710A" w:rsidRPr="003B4D72" w:rsidRDefault="0061710A" w:rsidP="005410EF">
            <w:pPr>
              <w:pStyle w:val="Normlnywebov"/>
              <w:spacing w:before="0" w:beforeAutospacing="0" w:after="0" w:afterAutospacing="0"/>
              <w:jc w:val="center"/>
            </w:pPr>
            <w:r w:rsidRPr="003B4D72">
              <w:t> </w:t>
            </w:r>
          </w:p>
        </w:tc>
      </w:tr>
      <w:tr w:rsidR="0061710A" w:rsidTr="005410EF">
        <w:tc>
          <w:tcPr>
            <w:tcW w:w="3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:rsidR="0061710A" w:rsidRPr="003B4D72" w:rsidRDefault="0061710A" w:rsidP="005410EF">
            <w:pPr>
              <w:pStyle w:val="Normlnywebov"/>
              <w:spacing w:before="0" w:beforeAutospacing="0" w:after="0" w:afterAutospacing="0"/>
            </w:pPr>
            <w:r w:rsidRPr="003B4D72">
              <w:rPr>
                <w:sz w:val="22"/>
                <w:szCs w:val="22"/>
              </w:rPr>
              <w:t xml:space="preserve">3, Sociálne vplyvy </w:t>
            </w:r>
          </w:p>
          <w:p w:rsidR="0061710A" w:rsidRPr="003B4D72" w:rsidRDefault="0061710A" w:rsidP="005410EF">
            <w:pPr>
              <w:pStyle w:val="Normlnywebov"/>
              <w:spacing w:before="0" w:beforeAutospacing="0" w:after="0" w:afterAutospacing="0"/>
            </w:pPr>
            <w:r w:rsidRPr="003B4D72">
              <w:rPr>
                <w:sz w:val="22"/>
                <w:szCs w:val="22"/>
              </w:rPr>
              <w:t>– vplyvy  na hospodárenie obyvateľstva,</w:t>
            </w:r>
          </w:p>
          <w:p w:rsidR="0061710A" w:rsidRPr="003B4D72" w:rsidRDefault="0061710A" w:rsidP="005410EF">
            <w:pPr>
              <w:pStyle w:val="Normlnywebov"/>
              <w:spacing w:before="0" w:beforeAutospacing="0" w:after="0" w:afterAutospacing="0"/>
            </w:pPr>
            <w:r w:rsidRPr="003B4D72">
              <w:rPr>
                <w:sz w:val="22"/>
                <w:szCs w:val="22"/>
              </w:rPr>
              <w:t xml:space="preserve">-sociálnu </w:t>
            </w:r>
            <w:proofErr w:type="spellStart"/>
            <w:r w:rsidRPr="003B4D72">
              <w:rPr>
                <w:sz w:val="22"/>
                <w:szCs w:val="22"/>
              </w:rPr>
              <w:t>exklúziu</w:t>
            </w:r>
            <w:proofErr w:type="spellEnd"/>
            <w:r w:rsidRPr="003B4D72">
              <w:rPr>
                <w:sz w:val="22"/>
                <w:szCs w:val="22"/>
              </w:rPr>
              <w:t>,</w:t>
            </w:r>
          </w:p>
          <w:p w:rsidR="0061710A" w:rsidRPr="003B4D72" w:rsidRDefault="0061710A" w:rsidP="005410EF">
            <w:pPr>
              <w:pStyle w:val="Normlnywebov"/>
              <w:spacing w:before="0" w:beforeAutospacing="0" w:after="0" w:afterAutospacing="0"/>
            </w:pPr>
            <w:r w:rsidRPr="003B4D72">
              <w:rPr>
                <w:sz w:val="22"/>
                <w:szCs w:val="22"/>
              </w:rPr>
              <w:t>- rovnosť príležitostí a rodovú rovnosť a vplyvy na zamestnanosť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:rsidR="00792B56" w:rsidRPr="003B4D72" w:rsidRDefault="00792B56" w:rsidP="005410EF">
            <w:pPr>
              <w:pStyle w:val="Normlnywebov"/>
              <w:spacing w:before="0" w:beforeAutospacing="0" w:after="0" w:afterAutospacing="0"/>
              <w:jc w:val="center"/>
            </w:pPr>
          </w:p>
          <w:p w:rsidR="00792B56" w:rsidRPr="003B4D72" w:rsidRDefault="00792B56" w:rsidP="005410EF">
            <w:pPr>
              <w:pStyle w:val="Normlnywebov"/>
              <w:spacing w:before="0" w:beforeAutospacing="0" w:after="0" w:afterAutospacing="0"/>
              <w:jc w:val="center"/>
            </w:pPr>
          </w:p>
          <w:p w:rsidR="00792B56" w:rsidRPr="003B4D72" w:rsidRDefault="00792B56" w:rsidP="005410EF">
            <w:pPr>
              <w:pStyle w:val="Normlnywebov"/>
              <w:spacing w:before="0" w:beforeAutospacing="0" w:after="0" w:afterAutospacing="0"/>
              <w:jc w:val="center"/>
            </w:pPr>
          </w:p>
          <w:p w:rsidR="00792B56" w:rsidRPr="003B4D72" w:rsidRDefault="00792B56" w:rsidP="005410EF">
            <w:pPr>
              <w:pStyle w:val="Normlnywebov"/>
              <w:spacing w:before="0" w:beforeAutospacing="0" w:after="0" w:afterAutospacing="0"/>
              <w:jc w:val="center"/>
            </w:pPr>
          </w:p>
          <w:p w:rsidR="0061710A" w:rsidRPr="003B4D72" w:rsidRDefault="0061710A" w:rsidP="005410EF">
            <w:pPr>
              <w:pStyle w:val="Normlnywebov"/>
              <w:spacing w:before="0" w:beforeAutospacing="0" w:after="0" w:afterAutospacing="0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:rsidR="001B74B4" w:rsidRPr="003B4D72" w:rsidRDefault="001B74B4" w:rsidP="00792B56">
            <w:pPr>
              <w:pStyle w:val="Normlnywebov"/>
              <w:spacing w:before="0" w:beforeAutospacing="0" w:after="0" w:afterAutospacing="0"/>
              <w:jc w:val="center"/>
            </w:pPr>
          </w:p>
          <w:p w:rsidR="001B74B4" w:rsidRPr="003B4D72" w:rsidRDefault="001B74B4" w:rsidP="00792B56">
            <w:pPr>
              <w:pStyle w:val="Normlnywebov"/>
              <w:spacing w:before="0" w:beforeAutospacing="0" w:after="0" w:afterAutospacing="0"/>
              <w:jc w:val="center"/>
            </w:pPr>
          </w:p>
          <w:p w:rsidR="0061710A" w:rsidRDefault="001B74B4" w:rsidP="00792B56">
            <w:pPr>
              <w:pStyle w:val="Normlnywebov"/>
              <w:spacing w:before="0" w:beforeAutospacing="0" w:after="0" w:afterAutospacing="0"/>
              <w:jc w:val="center"/>
            </w:pPr>
            <w:r w:rsidRPr="003B4D72">
              <w:t>X</w:t>
            </w:r>
            <w:bookmarkStart w:id="0" w:name="_GoBack"/>
            <w:bookmarkEnd w:id="0"/>
            <w:r>
              <w:t> </w:t>
            </w:r>
            <w:r w:rsidR="0061710A">
              <w:t> 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:rsidR="0061710A" w:rsidRDefault="0061710A" w:rsidP="005410EF">
            <w:pPr>
              <w:pStyle w:val="Normlnywebov"/>
              <w:spacing w:before="0" w:beforeAutospacing="0" w:after="0" w:afterAutospacing="0"/>
              <w:jc w:val="center"/>
            </w:pPr>
            <w:r>
              <w:t> </w:t>
            </w:r>
          </w:p>
        </w:tc>
      </w:tr>
      <w:tr w:rsidR="0061710A" w:rsidTr="005410EF">
        <w:tc>
          <w:tcPr>
            <w:tcW w:w="3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:rsidR="0061710A" w:rsidRDefault="0061710A" w:rsidP="005410EF">
            <w:pPr>
              <w:pStyle w:val="Normlnywebov"/>
              <w:spacing w:before="0" w:beforeAutospacing="0" w:after="0" w:afterAutospacing="0"/>
            </w:pPr>
            <w:r>
              <w:rPr>
                <w:sz w:val="22"/>
                <w:szCs w:val="22"/>
              </w:rPr>
              <w:t>4. Vplyvy na životné prostredie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:rsidR="0061710A" w:rsidRDefault="0061710A" w:rsidP="005410EF">
            <w:pPr>
              <w:pStyle w:val="Normlnywebov"/>
              <w:spacing w:before="0" w:beforeAutospacing="0" w:after="0" w:afterAutospacing="0"/>
              <w:jc w:val="center"/>
            </w:pPr>
            <w:r>
              <w:t> 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:rsidR="0061710A" w:rsidRDefault="0061710A" w:rsidP="005410EF">
            <w:pPr>
              <w:pStyle w:val="Normlnywebov"/>
              <w:spacing w:before="0" w:beforeAutospacing="0" w:after="0" w:afterAutospacing="0"/>
              <w:jc w:val="center"/>
            </w:pPr>
            <w:r>
              <w:t>X 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:rsidR="0061710A" w:rsidRDefault="0061710A" w:rsidP="005410EF">
            <w:pPr>
              <w:pStyle w:val="Normlnywebov"/>
              <w:spacing w:before="0" w:beforeAutospacing="0" w:after="0" w:afterAutospacing="0"/>
              <w:jc w:val="center"/>
            </w:pPr>
            <w:r>
              <w:t> </w:t>
            </w:r>
          </w:p>
        </w:tc>
      </w:tr>
      <w:tr w:rsidR="0061710A" w:rsidTr="005410EF">
        <w:tc>
          <w:tcPr>
            <w:tcW w:w="3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:rsidR="0061710A" w:rsidRDefault="0061710A" w:rsidP="005410EF">
            <w:pPr>
              <w:pStyle w:val="Normlnywebov"/>
              <w:spacing w:before="0" w:beforeAutospacing="0" w:after="0" w:afterAutospacing="0"/>
            </w:pPr>
            <w:r>
              <w:rPr>
                <w:sz w:val="22"/>
                <w:szCs w:val="22"/>
              </w:rPr>
              <w:t>5. Vplyvy na informatizáciu spoločnosti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:rsidR="0061710A" w:rsidRDefault="0061710A" w:rsidP="005410EF">
            <w:pPr>
              <w:pStyle w:val="Normlnywebov"/>
              <w:spacing w:before="0" w:beforeAutospacing="0" w:after="0" w:afterAutospacing="0"/>
              <w:jc w:val="center"/>
            </w:pPr>
            <w:r>
              <w:t> 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:rsidR="0061710A" w:rsidRDefault="0061710A" w:rsidP="005410EF">
            <w:pPr>
              <w:pStyle w:val="Normlnywebov"/>
              <w:spacing w:before="0" w:beforeAutospacing="0" w:after="0" w:afterAutospacing="0"/>
              <w:jc w:val="center"/>
            </w:pPr>
            <w:r>
              <w:t>X 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:rsidR="0061710A" w:rsidRDefault="0061710A" w:rsidP="005410EF">
            <w:pPr>
              <w:pStyle w:val="Normlnywebov"/>
              <w:spacing w:before="0" w:beforeAutospacing="0" w:after="0" w:afterAutospacing="0"/>
              <w:jc w:val="center"/>
            </w:pPr>
            <w:r>
              <w:t> </w:t>
            </w:r>
          </w:p>
        </w:tc>
      </w:tr>
    </w:tbl>
    <w:p w:rsidR="0061710A" w:rsidRDefault="0061710A" w:rsidP="0061710A">
      <w:pPr>
        <w:pStyle w:val="Normlnywebov"/>
        <w:spacing w:before="0" w:beforeAutospacing="0" w:after="0" w:afterAutospacing="0"/>
        <w:jc w:val="both"/>
      </w:pPr>
    </w:p>
    <w:p w:rsidR="0061710A" w:rsidRDefault="0061710A" w:rsidP="0061710A">
      <w:pPr>
        <w:pStyle w:val="Normlnywebov"/>
        <w:spacing w:before="0" w:beforeAutospacing="0" w:after="0" w:afterAutospacing="0"/>
        <w:jc w:val="both"/>
      </w:pPr>
      <w:r>
        <w:rPr>
          <w:b/>
          <w:bCs/>
        </w:rPr>
        <w:t> </w:t>
      </w:r>
    </w:p>
    <w:p w:rsidR="0061710A" w:rsidRDefault="0061710A" w:rsidP="0061710A">
      <w:pPr>
        <w:pStyle w:val="Normlnywebov"/>
        <w:spacing w:before="0" w:beforeAutospacing="0" w:after="0" w:afterAutospacing="0"/>
        <w:jc w:val="both"/>
      </w:pPr>
      <w:r>
        <w:rPr>
          <w:b/>
          <w:bCs/>
        </w:rPr>
        <w:t>A.3. Poznámky</w:t>
      </w:r>
    </w:p>
    <w:p w:rsidR="00F201EC" w:rsidRDefault="00F201EC" w:rsidP="0061710A">
      <w:pPr>
        <w:pStyle w:val="Normlnywebov"/>
        <w:spacing w:before="0" w:beforeAutospacing="0" w:after="0" w:afterAutospacing="0"/>
        <w:jc w:val="both"/>
      </w:pPr>
    </w:p>
    <w:p w:rsidR="00F201EC" w:rsidRDefault="00F201EC" w:rsidP="00F201EC">
      <w:pPr>
        <w:pStyle w:val="Normlnywebov"/>
        <w:numPr>
          <w:ilvl w:val="0"/>
          <w:numId w:val="2"/>
        </w:numPr>
        <w:spacing w:before="0" w:beforeAutospacing="0" w:after="0" w:afterAutospacing="0"/>
        <w:jc w:val="both"/>
      </w:pPr>
      <w:r>
        <w:t xml:space="preserve">- </w:t>
      </w:r>
    </w:p>
    <w:p w:rsidR="0061710A" w:rsidRDefault="0061710A" w:rsidP="00F201EC">
      <w:pPr>
        <w:pStyle w:val="Normlnywebov"/>
        <w:numPr>
          <w:ilvl w:val="0"/>
          <w:numId w:val="2"/>
        </w:numPr>
        <w:spacing w:before="0" w:beforeAutospacing="0" w:after="0" w:afterAutospacing="0"/>
        <w:jc w:val="both"/>
      </w:pPr>
      <w:r>
        <w:t> </w:t>
      </w:r>
    </w:p>
    <w:p w:rsidR="0061710A" w:rsidRDefault="0061710A" w:rsidP="0061710A">
      <w:pPr>
        <w:pStyle w:val="Normlnywebov"/>
        <w:spacing w:before="0" w:beforeAutospacing="0" w:after="0" w:afterAutospacing="0"/>
        <w:jc w:val="both"/>
      </w:pPr>
      <w:r>
        <w:rPr>
          <w:b/>
          <w:bCs/>
        </w:rPr>
        <w:t>A.4. Alternatívne riešenia</w:t>
      </w:r>
    </w:p>
    <w:p w:rsidR="0061710A" w:rsidRDefault="0061710A" w:rsidP="0061710A">
      <w:pPr>
        <w:pStyle w:val="Normlnywebov"/>
        <w:spacing w:before="0" w:beforeAutospacing="0" w:after="0" w:afterAutospacing="0"/>
        <w:ind w:left="1416"/>
        <w:jc w:val="both"/>
      </w:pPr>
      <w:r>
        <w:rPr>
          <w:sz w:val="22"/>
          <w:szCs w:val="22"/>
        </w:rPr>
        <w:t> </w:t>
      </w:r>
    </w:p>
    <w:p w:rsidR="0061710A" w:rsidRPr="00F201EC" w:rsidRDefault="0061710A" w:rsidP="0061710A">
      <w:pPr>
        <w:pStyle w:val="Normlnywebov"/>
        <w:spacing w:before="0" w:beforeAutospacing="0" w:after="0" w:afterAutospacing="0"/>
        <w:jc w:val="both"/>
        <w:rPr>
          <w:bCs/>
        </w:rPr>
      </w:pPr>
      <w:r w:rsidRPr="00F201EC">
        <w:rPr>
          <w:bCs/>
        </w:rPr>
        <w:t> </w:t>
      </w:r>
      <w:r w:rsidR="00F201EC" w:rsidRPr="00F201EC">
        <w:rPr>
          <w:bCs/>
        </w:rPr>
        <w:t>žiadne</w:t>
      </w:r>
    </w:p>
    <w:p w:rsidR="00F201EC" w:rsidRDefault="00F201EC" w:rsidP="0061710A">
      <w:pPr>
        <w:pStyle w:val="Normlnywebov"/>
        <w:spacing w:before="0" w:beforeAutospacing="0" w:after="0" w:afterAutospacing="0"/>
        <w:jc w:val="both"/>
      </w:pPr>
    </w:p>
    <w:p w:rsidR="0061710A" w:rsidRDefault="0061710A" w:rsidP="0061710A">
      <w:pPr>
        <w:pStyle w:val="Normlnywebov"/>
        <w:spacing w:before="0" w:beforeAutospacing="0" w:after="0" w:afterAutospacing="0"/>
        <w:rPr>
          <w:b/>
          <w:bCs/>
        </w:rPr>
      </w:pPr>
      <w:r>
        <w:rPr>
          <w:b/>
          <w:bCs/>
        </w:rPr>
        <w:t>A.5. Stanovisko gestorov</w:t>
      </w:r>
    </w:p>
    <w:p w:rsidR="0061710A" w:rsidRDefault="0061710A" w:rsidP="0061710A">
      <w:pPr>
        <w:pStyle w:val="Normlnywebov"/>
        <w:spacing w:before="0" w:beforeAutospacing="0" w:after="0" w:afterAutospacing="0"/>
        <w:rPr>
          <w:b/>
          <w:bCs/>
        </w:rPr>
      </w:pPr>
    </w:p>
    <w:p w:rsidR="00F201EC" w:rsidRPr="00F201EC" w:rsidRDefault="00F201EC" w:rsidP="0061710A">
      <w:pPr>
        <w:pStyle w:val="Normlnywebov"/>
        <w:spacing w:before="0" w:beforeAutospacing="0" w:after="0" w:afterAutospacing="0"/>
        <w:rPr>
          <w:bCs/>
        </w:rPr>
      </w:pPr>
      <w:r w:rsidRPr="00F201EC">
        <w:rPr>
          <w:bCs/>
        </w:rPr>
        <w:t>bezpredmetné</w:t>
      </w:r>
    </w:p>
    <w:sectPr w:rsidR="00F201EC" w:rsidRPr="00F201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CD5F30"/>
    <w:multiLevelType w:val="hybridMultilevel"/>
    <w:tmpl w:val="8A1823AC"/>
    <w:lvl w:ilvl="0" w:tplc="A1F6FD6A">
      <w:start w:val="1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DFE534C"/>
    <w:multiLevelType w:val="hybridMultilevel"/>
    <w:tmpl w:val="8786C6C2"/>
    <w:lvl w:ilvl="0" w:tplc="041B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10A"/>
    <w:rsid w:val="000C4C15"/>
    <w:rsid w:val="001B74B4"/>
    <w:rsid w:val="003B4D72"/>
    <w:rsid w:val="0061710A"/>
    <w:rsid w:val="00792B56"/>
    <w:rsid w:val="00A6036A"/>
    <w:rsid w:val="00D95644"/>
    <w:rsid w:val="00E85A85"/>
    <w:rsid w:val="00F20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6171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Normlnywebov">
    <w:name w:val="Normal (Web)"/>
    <w:basedOn w:val="Normlny"/>
    <w:rsid w:val="0061710A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6171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Normlnywebov">
    <w:name w:val="Normal (Web)"/>
    <w:basedOn w:val="Normlny"/>
    <w:rsid w:val="0061710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_dlc_DocId xmlns="e60a29af-d413-48d4-bd90-fe9d2a897e4b">WKX3UHSAJ2R6-2-320384</_dlc_DocId>
    <_dlc_DocIdUrl xmlns="e60a29af-d413-48d4-bd90-fe9d2a897e4b">
      <Url>https://ovdmasv601/sites/DMS/_layouts/15/DocIdRedir.aspx?ID=WKX3UHSAJ2R6-2-320384</Url>
      <Description>WKX3UHSAJ2R6-2-320384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409F2A-EB1B-4FF6-9FDE-C417D9235E6F}"/>
</file>

<file path=customXml/itemProps2.xml><?xml version="1.0" encoding="utf-8"?>
<ds:datastoreItem xmlns:ds="http://schemas.openxmlformats.org/officeDocument/2006/customXml" ds:itemID="{0CD8B63B-16AC-49B4-AD67-34FF2D21863C}"/>
</file>

<file path=customXml/itemProps3.xml><?xml version="1.0" encoding="utf-8"?>
<ds:datastoreItem xmlns:ds="http://schemas.openxmlformats.org/officeDocument/2006/customXml" ds:itemID="{4646452F-83E2-42A1-8E13-DB35525B133E}"/>
</file>

<file path=customXml/itemProps4.xml><?xml version="1.0" encoding="utf-8"?>
<ds:datastoreItem xmlns:ds="http://schemas.openxmlformats.org/officeDocument/2006/customXml" ds:itemID="{A1C63231-7E64-4C60-835F-4E25FDE0A38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MZ SR</Company>
  <LinksUpToDate>false</LinksUpToDate>
  <CharactersWithSpaces>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Viera Martincová</dc:creator>
  <cp:keywords/>
  <dc:description/>
  <cp:lastModifiedBy>Viera Martincová</cp:lastModifiedBy>
  <cp:revision>8</cp:revision>
  <dcterms:created xsi:type="dcterms:W3CDTF">2012-08-09T05:55:00Z</dcterms:created>
  <dcterms:modified xsi:type="dcterms:W3CDTF">2012-09-10T08:52:00Z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7680a95f-baf0-45e9-86b0-88fbfc4ae206</vt:lpwstr>
  </property>
</Properties>
</file>